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E1" w:rsidRPr="00462BE1" w:rsidRDefault="00462BE1" w:rsidP="00462BE1">
      <w:pPr>
        <w:widowControl/>
        <w:jc w:val="center"/>
        <w:rPr>
          <w:rFonts w:ascii="Times New Roman" w:eastAsia="黑体" w:hAnsi="Times New Roman" w:cs="Times New Roman" w:hint="eastAsia"/>
          <w:kern w:val="0"/>
          <w:sz w:val="44"/>
          <w:szCs w:val="44"/>
        </w:rPr>
      </w:pPr>
      <w:r w:rsidRPr="00462BE1">
        <w:rPr>
          <w:rFonts w:ascii="黑体" w:eastAsia="黑体" w:hAnsi="黑体" w:cs="Times New Roman" w:hint="eastAsia"/>
          <w:kern w:val="0"/>
          <w:sz w:val="44"/>
          <w:szCs w:val="44"/>
        </w:rPr>
        <w:t>中华人民共和国海商法</w:t>
      </w:r>
    </w:p>
    <w:p w:rsidR="00462BE1" w:rsidRPr="00462BE1" w:rsidRDefault="00462BE1" w:rsidP="00462BE1">
      <w:pPr>
        <w:keepNext/>
        <w:keepLines/>
        <w:spacing w:before="340" w:after="330" w:line="576" w:lineRule="auto"/>
        <w:jc w:val="left"/>
        <w:outlineLvl w:val="0"/>
        <w:rPr>
          <w:rFonts w:ascii="Times New Roman" w:eastAsia="黑体" w:hAnsi="Times New Roman" w:cs="Times New Roman"/>
          <w:b/>
          <w:bCs/>
          <w:kern w:val="44"/>
          <w:sz w:val="30"/>
          <w:szCs w:val="30"/>
        </w:rPr>
      </w:pPr>
      <w:r w:rsidRPr="00462BE1">
        <w:rPr>
          <w:rFonts w:ascii="宋体" w:eastAsia="宋体" w:hAnsi="宋体" w:cs="Times New Roman" w:hint="eastAsia"/>
          <w:b/>
          <w:bCs/>
          <w:kern w:val="44"/>
          <w:sz w:val="30"/>
          <w:szCs w:val="30"/>
        </w:rPr>
        <w:t>第十三章</w:t>
      </w:r>
      <w:r w:rsidRPr="00462BE1">
        <w:rPr>
          <w:rFonts w:ascii="Times New Roman" w:eastAsia="宋体" w:hAnsi="Times New Roman" w:cs="Times New Roman"/>
          <w:b/>
          <w:bCs/>
          <w:kern w:val="44"/>
          <w:sz w:val="30"/>
          <w:szCs w:val="30"/>
        </w:rPr>
        <w:t xml:space="preserve"> </w:t>
      </w:r>
      <w:r w:rsidRPr="00462BE1">
        <w:rPr>
          <w:rFonts w:ascii="宋体" w:eastAsia="宋体" w:hAnsi="宋体" w:cs="Times New Roman" w:hint="eastAsia"/>
          <w:b/>
          <w:bCs/>
          <w:kern w:val="44"/>
          <w:sz w:val="30"/>
          <w:szCs w:val="30"/>
        </w:rPr>
        <w:t>时效</w:t>
      </w:r>
    </w:p>
    <w:p w:rsidR="00462BE1" w:rsidRPr="00462BE1" w:rsidRDefault="00462BE1" w:rsidP="00462BE1">
      <w:pPr>
        <w:widowControl/>
        <w:spacing w:line="360" w:lineRule="auto"/>
        <w:ind w:firstLineChars="200" w:firstLine="480"/>
        <w:rPr>
          <w:rFonts w:ascii="宋体" w:eastAsia="宋体" w:hAnsi="宋体" w:cs="Times New Roman"/>
          <w:kern w:val="0"/>
          <w:sz w:val="24"/>
          <w:szCs w:val="24"/>
        </w:rPr>
      </w:pPr>
      <w:r w:rsidRPr="00462BE1">
        <w:rPr>
          <w:rFonts w:ascii="宋体" w:eastAsia="宋体" w:hAnsi="宋体" w:cs="Times New Roman" w:hint="eastAsia"/>
          <w:kern w:val="0"/>
          <w:sz w:val="24"/>
          <w:szCs w:val="24"/>
        </w:rPr>
        <w:t>第二百五十七条</w:t>
      </w:r>
      <w:r w:rsidRPr="00462BE1">
        <w:rPr>
          <w:rFonts w:ascii="Times New Roman" w:eastAsia="宋体" w:hAnsi="Times New Roman" w:cs="Times New Roman"/>
          <w:kern w:val="0"/>
          <w:sz w:val="24"/>
          <w:szCs w:val="24"/>
        </w:rPr>
        <w:t xml:space="preserve"> </w:t>
      </w:r>
      <w:r w:rsidRPr="00462BE1">
        <w:rPr>
          <w:rFonts w:ascii="宋体" w:eastAsia="宋体" w:hAnsi="宋体" w:cs="Times New Roman" w:hint="eastAsia"/>
          <w:kern w:val="0"/>
          <w:sz w:val="24"/>
          <w:szCs w:val="24"/>
        </w:rPr>
        <w:t>就海上货物运输向承运人要求赔偿的请求权，时效期间为一年，自承运人交付或者应当交付货物之日起计算；在时效期间内或者时效期间届满后，被认定为负有责</w:t>
      </w:r>
      <w:bookmarkStart w:id="0" w:name="_GoBack"/>
      <w:bookmarkEnd w:id="0"/>
      <w:r w:rsidRPr="00462BE1">
        <w:rPr>
          <w:rFonts w:ascii="宋体" w:eastAsia="宋体" w:hAnsi="宋体" w:cs="Times New Roman" w:hint="eastAsia"/>
          <w:kern w:val="0"/>
          <w:sz w:val="24"/>
          <w:szCs w:val="24"/>
        </w:rPr>
        <w:t>任的人向第三人提起追偿请求的，时效期间为九十日，自追偿请求人解决原赔偿请求之日起或者收到受理对其本人提起诉讼的法院的起诉状副本之日起计算。</w:t>
      </w:r>
    </w:p>
    <w:p w:rsidR="00462BE1" w:rsidRPr="00462BE1" w:rsidRDefault="00462BE1" w:rsidP="00462BE1">
      <w:pPr>
        <w:widowControl/>
        <w:spacing w:line="360" w:lineRule="auto"/>
        <w:ind w:firstLineChars="200" w:firstLine="480"/>
        <w:rPr>
          <w:rFonts w:ascii="宋体" w:eastAsia="宋体" w:hAnsi="宋体" w:cs="Times New Roman" w:hint="eastAsia"/>
          <w:kern w:val="0"/>
          <w:sz w:val="24"/>
          <w:szCs w:val="24"/>
        </w:rPr>
      </w:pPr>
      <w:r w:rsidRPr="00462BE1">
        <w:rPr>
          <w:rFonts w:ascii="宋体" w:eastAsia="宋体" w:hAnsi="宋体" w:cs="Times New Roman" w:hint="eastAsia"/>
          <w:kern w:val="0"/>
          <w:sz w:val="24"/>
          <w:szCs w:val="24"/>
        </w:rPr>
        <w:t>有关航次租船合同的请求权，时效期间为二年，自知道或者应当知道权利被侵害之日起计算。</w:t>
      </w:r>
    </w:p>
    <w:p w:rsidR="00462BE1" w:rsidRPr="00462BE1" w:rsidRDefault="00462BE1" w:rsidP="00462BE1">
      <w:pPr>
        <w:widowControl/>
        <w:spacing w:line="360" w:lineRule="auto"/>
        <w:ind w:firstLineChars="200" w:firstLine="480"/>
        <w:rPr>
          <w:rFonts w:ascii="宋体" w:eastAsia="宋体" w:hAnsi="宋体" w:cs="Times New Roman" w:hint="eastAsia"/>
          <w:kern w:val="0"/>
          <w:sz w:val="24"/>
          <w:szCs w:val="24"/>
        </w:rPr>
      </w:pPr>
      <w:r w:rsidRPr="00462BE1">
        <w:rPr>
          <w:rFonts w:ascii="宋体" w:eastAsia="宋体" w:hAnsi="宋体" w:cs="Times New Roman" w:hint="eastAsia"/>
          <w:kern w:val="0"/>
          <w:sz w:val="24"/>
          <w:szCs w:val="24"/>
        </w:rPr>
        <w:t>第二百五十八条</w:t>
      </w:r>
      <w:r w:rsidRPr="00462BE1">
        <w:rPr>
          <w:rFonts w:ascii="Times New Roman" w:eastAsia="宋体" w:hAnsi="Times New Roman" w:cs="Times New Roman"/>
          <w:kern w:val="0"/>
          <w:sz w:val="24"/>
          <w:szCs w:val="24"/>
        </w:rPr>
        <w:t xml:space="preserve"> </w:t>
      </w:r>
      <w:r w:rsidRPr="00462BE1">
        <w:rPr>
          <w:rFonts w:ascii="宋体" w:eastAsia="宋体" w:hAnsi="宋体" w:cs="Times New Roman" w:hint="eastAsia"/>
          <w:kern w:val="0"/>
          <w:sz w:val="24"/>
          <w:szCs w:val="24"/>
        </w:rPr>
        <w:t>就海上旅客运输向承运人要求赔偿的请求权，时效期间为二年，分别依照下列规定计算：</w:t>
      </w:r>
    </w:p>
    <w:p w:rsidR="00462BE1" w:rsidRPr="00462BE1" w:rsidRDefault="00462BE1" w:rsidP="00462BE1">
      <w:pPr>
        <w:widowControl/>
        <w:spacing w:line="360" w:lineRule="auto"/>
        <w:ind w:firstLineChars="200" w:firstLine="480"/>
        <w:rPr>
          <w:rFonts w:ascii="宋体" w:eastAsia="宋体" w:hAnsi="宋体" w:cs="Times New Roman" w:hint="eastAsia"/>
          <w:kern w:val="0"/>
          <w:sz w:val="24"/>
          <w:szCs w:val="24"/>
        </w:rPr>
      </w:pPr>
      <w:r w:rsidRPr="00462BE1">
        <w:rPr>
          <w:rFonts w:ascii="宋体" w:eastAsia="宋体" w:hAnsi="宋体" w:cs="Times New Roman" w:hint="eastAsia"/>
          <w:kern w:val="0"/>
          <w:sz w:val="24"/>
          <w:szCs w:val="24"/>
        </w:rPr>
        <w:t>（一）有关旅客人身伤害的请求权，自旅客离船或者应当离船之日起计算；</w:t>
      </w:r>
    </w:p>
    <w:p w:rsidR="00462BE1" w:rsidRPr="00462BE1" w:rsidRDefault="00462BE1" w:rsidP="00462BE1">
      <w:pPr>
        <w:widowControl/>
        <w:spacing w:line="360" w:lineRule="auto"/>
        <w:ind w:firstLineChars="200" w:firstLine="480"/>
        <w:rPr>
          <w:rFonts w:ascii="宋体" w:eastAsia="宋体" w:hAnsi="宋体" w:cs="Times New Roman" w:hint="eastAsia"/>
          <w:kern w:val="0"/>
          <w:sz w:val="24"/>
          <w:szCs w:val="24"/>
        </w:rPr>
      </w:pPr>
      <w:r w:rsidRPr="00462BE1">
        <w:rPr>
          <w:rFonts w:ascii="宋体" w:eastAsia="宋体" w:hAnsi="宋体" w:cs="Times New Roman" w:hint="eastAsia"/>
          <w:kern w:val="0"/>
          <w:sz w:val="24"/>
          <w:szCs w:val="24"/>
        </w:rPr>
        <w:t>（二）有关旅客死亡的请求权，发生在运送期间的，自旅客应当离船之日起计算；因运送期间内的伤害而导致旅客离船后死亡的，自旅客死亡之日起计算，但是此期限自离船之日起不得超过三年；</w:t>
      </w:r>
    </w:p>
    <w:p w:rsidR="00462BE1" w:rsidRPr="00462BE1" w:rsidRDefault="00462BE1" w:rsidP="00462BE1">
      <w:pPr>
        <w:widowControl/>
        <w:spacing w:line="360" w:lineRule="auto"/>
        <w:ind w:firstLineChars="200" w:firstLine="480"/>
        <w:rPr>
          <w:rFonts w:ascii="宋体" w:eastAsia="宋体" w:hAnsi="宋体" w:cs="Times New Roman" w:hint="eastAsia"/>
          <w:kern w:val="0"/>
          <w:sz w:val="24"/>
          <w:szCs w:val="24"/>
        </w:rPr>
      </w:pPr>
      <w:r w:rsidRPr="00462BE1">
        <w:rPr>
          <w:rFonts w:ascii="宋体" w:eastAsia="宋体" w:hAnsi="宋体" w:cs="Times New Roman" w:hint="eastAsia"/>
          <w:kern w:val="0"/>
          <w:sz w:val="24"/>
          <w:szCs w:val="24"/>
        </w:rPr>
        <w:t>（三）有关行李灭失或者损坏的请求权，自旅客离船或者应当离船之日起计算。</w:t>
      </w:r>
    </w:p>
    <w:p w:rsidR="00462BE1" w:rsidRPr="00462BE1" w:rsidRDefault="00462BE1" w:rsidP="00462BE1">
      <w:pPr>
        <w:widowControl/>
        <w:spacing w:line="360" w:lineRule="auto"/>
        <w:ind w:firstLineChars="200" w:firstLine="480"/>
        <w:rPr>
          <w:rFonts w:ascii="宋体" w:eastAsia="宋体" w:hAnsi="宋体" w:cs="Times New Roman" w:hint="eastAsia"/>
          <w:kern w:val="0"/>
          <w:sz w:val="24"/>
          <w:szCs w:val="24"/>
        </w:rPr>
      </w:pPr>
      <w:r w:rsidRPr="00462BE1">
        <w:rPr>
          <w:rFonts w:ascii="宋体" w:eastAsia="宋体" w:hAnsi="宋体" w:cs="Times New Roman" w:hint="eastAsia"/>
          <w:kern w:val="0"/>
          <w:sz w:val="24"/>
          <w:szCs w:val="24"/>
        </w:rPr>
        <w:t>第二百五十九条</w:t>
      </w:r>
      <w:r w:rsidRPr="00462BE1">
        <w:rPr>
          <w:rFonts w:ascii="Times New Roman" w:eastAsia="宋体" w:hAnsi="Times New Roman" w:cs="Times New Roman"/>
          <w:kern w:val="0"/>
          <w:sz w:val="24"/>
          <w:szCs w:val="24"/>
        </w:rPr>
        <w:t xml:space="preserve"> </w:t>
      </w:r>
      <w:r w:rsidRPr="00462BE1">
        <w:rPr>
          <w:rFonts w:ascii="宋体" w:eastAsia="宋体" w:hAnsi="宋体" w:cs="Times New Roman" w:hint="eastAsia"/>
          <w:kern w:val="0"/>
          <w:sz w:val="24"/>
          <w:szCs w:val="24"/>
        </w:rPr>
        <w:t>有关船舶租用合同的请求权，时效期间为二年，自知道或者应当知道权利被侵害之日起计算。</w:t>
      </w:r>
    </w:p>
    <w:p w:rsidR="00462BE1" w:rsidRPr="00462BE1" w:rsidRDefault="00462BE1" w:rsidP="00462BE1">
      <w:pPr>
        <w:widowControl/>
        <w:spacing w:line="360" w:lineRule="auto"/>
        <w:ind w:firstLineChars="200" w:firstLine="480"/>
        <w:rPr>
          <w:rFonts w:ascii="宋体" w:eastAsia="宋体" w:hAnsi="宋体" w:cs="Times New Roman" w:hint="eastAsia"/>
          <w:kern w:val="0"/>
          <w:sz w:val="24"/>
          <w:szCs w:val="24"/>
        </w:rPr>
      </w:pPr>
      <w:r w:rsidRPr="00462BE1">
        <w:rPr>
          <w:rFonts w:ascii="宋体" w:eastAsia="宋体" w:hAnsi="宋体" w:cs="Times New Roman" w:hint="eastAsia"/>
          <w:kern w:val="0"/>
          <w:sz w:val="24"/>
          <w:szCs w:val="24"/>
        </w:rPr>
        <w:t>第二百六十条</w:t>
      </w:r>
      <w:r w:rsidRPr="00462BE1">
        <w:rPr>
          <w:rFonts w:ascii="Times New Roman" w:eastAsia="宋体" w:hAnsi="Times New Roman" w:cs="Times New Roman"/>
          <w:kern w:val="0"/>
          <w:sz w:val="24"/>
          <w:szCs w:val="24"/>
        </w:rPr>
        <w:t xml:space="preserve"> </w:t>
      </w:r>
      <w:r w:rsidRPr="00462BE1">
        <w:rPr>
          <w:rFonts w:ascii="宋体" w:eastAsia="宋体" w:hAnsi="宋体" w:cs="Times New Roman" w:hint="eastAsia"/>
          <w:kern w:val="0"/>
          <w:sz w:val="24"/>
          <w:szCs w:val="24"/>
        </w:rPr>
        <w:t>有关海上拖航合同的请求权，时效期间为一年，自知道或者应当知道权利被侵害之日起计算。</w:t>
      </w:r>
    </w:p>
    <w:p w:rsidR="00462BE1" w:rsidRPr="00462BE1" w:rsidRDefault="00462BE1" w:rsidP="00462BE1">
      <w:pPr>
        <w:widowControl/>
        <w:spacing w:line="360" w:lineRule="auto"/>
        <w:ind w:firstLineChars="200" w:firstLine="480"/>
        <w:rPr>
          <w:rFonts w:ascii="宋体" w:eastAsia="宋体" w:hAnsi="宋体" w:cs="Times New Roman" w:hint="eastAsia"/>
          <w:kern w:val="0"/>
          <w:sz w:val="24"/>
          <w:szCs w:val="24"/>
        </w:rPr>
      </w:pPr>
      <w:r w:rsidRPr="00462BE1">
        <w:rPr>
          <w:rFonts w:ascii="宋体" w:eastAsia="宋体" w:hAnsi="宋体" w:cs="Times New Roman" w:hint="eastAsia"/>
          <w:kern w:val="0"/>
          <w:sz w:val="24"/>
          <w:szCs w:val="24"/>
        </w:rPr>
        <w:t>第二百六十一条</w:t>
      </w:r>
      <w:r w:rsidRPr="00462BE1">
        <w:rPr>
          <w:rFonts w:ascii="Times New Roman" w:eastAsia="宋体" w:hAnsi="Times New Roman" w:cs="Times New Roman"/>
          <w:kern w:val="0"/>
          <w:sz w:val="24"/>
          <w:szCs w:val="24"/>
        </w:rPr>
        <w:t xml:space="preserve"> </w:t>
      </w:r>
      <w:r w:rsidRPr="00462BE1">
        <w:rPr>
          <w:rFonts w:ascii="宋体" w:eastAsia="宋体" w:hAnsi="宋体" w:cs="Times New Roman" w:hint="eastAsia"/>
          <w:kern w:val="0"/>
          <w:sz w:val="24"/>
          <w:szCs w:val="24"/>
        </w:rPr>
        <w:t>有关船舶碰撞的请求权，时效期间为二年，自碰撞事故发生之日起计算；本法第一百六十九条第三款规定的追偿请求权，时效期间为一年，自当事人连带支付损害赔偿之日起计算。</w:t>
      </w:r>
    </w:p>
    <w:p w:rsidR="00462BE1" w:rsidRPr="00462BE1" w:rsidRDefault="00462BE1" w:rsidP="00462BE1">
      <w:pPr>
        <w:widowControl/>
        <w:spacing w:line="360" w:lineRule="auto"/>
        <w:ind w:firstLineChars="200" w:firstLine="480"/>
        <w:rPr>
          <w:rFonts w:ascii="宋体" w:eastAsia="宋体" w:hAnsi="宋体" w:cs="Times New Roman" w:hint="eastAsia"/>
          <w:kern w:val="0"/>
          <w:sz w:val="24"/>
          <w:szCs w:val="24"/>
        </w:rPr>
      </w:pPr>
      <w:r w:rsidRPr="00462BE1">
        <w:rPr>
          <w:rFonts w:ascii="宋体" w:eastAsia="宋体" w:hAnsi="宋体" w:cs="Times New Roman" w:hint="eastAsia"/>
          <w:kern w:val="0"/>
          <w:sz w:val="24"/>
          <w:szCs w:val="24"/>
        </w:rPr>
        <w:t>第二百六十二条</w:t>
      </w:r>
      <w:r w:rsidRPr="00462BE1">
        <w:rPr>
          <w:rFonts w:ascii="Times New Roman" w:eastAsia="宋体" w:hAnsi="Times New Roman" w:cs="Times New Roman"/>
          <w:kern w:val="0"/>
          <w:sz w:val="24"/>
          <w:szCs w:val="24"/>
        </w:rPr>
        <w:t xml:space="preserve"> </w:t>
      </w:r>
      <w:r w:rsidRPr="00462BE1">
        <w:rPr>
          <w:rFonts w:ascii="宋体" w:eastAsia="宋体" w:hAnsi="宋体" w:cs="Times New Roman" w:hint="eastAsia"/>
          <w:kern w:val="0"/>
          <w:sz w:val="24"/>
          <w:szCs w:val="24"/>
        </w:rPr>
        <w:t>有关海难救助的请求权，时效期间为二年，自救助作业终止之日起计算。</w:t>
      </w:r>
    </w:p>
    <w:p w:rsidR="00462BE1" w:rsidRPr="00462BE1" w:rsidRDefault="00462BE1" w:rsidP="00462BE1">
      <w:pPr>
        <w:widowControl/>
        <w:spacing w:line="360" w:lineRule="auto"/>
        <w:ind w:firstLineChars="200" w:firstLine="480"/>
        <w:rPr>
          <w:rFonts w:ascii="宋体" w:eastAsia="宋体" w:hAnsi="宋体" w:cs="Times New Roman" w:hint="eastAsia"/>
          <w:kern w:val="0"/>
          <w:sz w:val="24"/>
          <w:szCs w:val="24"/>
        </w:rPr>
      </w:pPr>
      <w:r w:rsidRPr="00462BE1">
        <w:rPr>
          <w:rFonts w:ascii="宋体" w:eastAsia="宋体" w:hAnsi="宋体" w:cs="Times New Roman" w:hint="eastAsia"/>
          <w:kern w:val="0"/>
          <w:sz w:val="24"/>
          <w:szCs w:val="24"/>
        </w:rPr>
        <w:t>第二百六十三条</w:t>
      </w:r>
      <w:r w:rsidRPr="00462BE1">
        <w:rPr>
          <w:rFonts w:ascii="Times New Roman" w:eastAsia="宋体" w:hAnsi="Times New Roman" w:cs="Times New Roman"/>
          <w:kern w:val="0"/>
          <w:sz w:val="24"/>
          <w:szCs w:val="24"/>
        </w:rPr>
        <w:t xml:space="preserve"> </w:t>
      </w:r>
      <w:r w:rsidRPr="00462BE1">
        <w:rPr>
          <w:rFonts w:ascii="宋体" w:eastAsia="宋体" w:hAnsi="宋体" w:cs="Times New Roman" w:hint="eastAsia"/>
          <w:kern w:val="0"/>
          <w:sz w:val="24"/>
          <w:szCs w:val="24"/>
        </w:rPr>
        <w:t>有关共同海损分摊的请求权，时效期间为一年，自理算结束之日起计算。</w:t>
      </w:r>
    </w:p>
    <w:p w:rsidR="00462BE1" w:rsidRPr="00462BE1" w:rsidRDefault="00462BE1" w:rsidP="00462BE1">
      <w:pPr>
        <w:widowControl/>
        <w:spacing w:line="360" w:lineRule="auto"/>
        <w:ind w:firstLineChars="200" w:firstLine="480"/>
        <w:rPr>
          <w:rFonts w:ascii="宋体" w:eastAsia="宋体" w:hAnsi="宋体" w:cs="Times New Roman" w:hint="eastAsia"/>
          <w:kern w:val="0"/>
          <w:sz w:val="24"/>
          <w:szCs w:val="24"/>
        </w:rPr>
      </w:pPr>
      <w:r w:rsidRPr="00462BE1">
        <w:rPr>
          <w:rFonts w:ascii="宋体" w:eastAsia="宋体" w:hAnsi="宋体" w:cs="Times New Roman" w:hint="eastAsia"/>
          <w:kern w:val="0"/>
          <w:sz w:val="24"/>
          <w:szCs w:val="24"/>
        </w:rPr>
        <w:lastRenderedPageBreak/>
        <w:t>第二百六十四条</w:t>
      </w:r>
      <w:r w:rsidRPr="00462BE1">
        <w:rPr>
          <w:rFonts w:ascii="Times New Roman" w:eastAsia="宋体" w:hAnsi="Times New Roman" w:cs="Times New Roman"/>
          <w:kern w:val="0"/>
          <w:sz w:val="24"/>
          <w:szCs w:val="24"/>
        </w:rPr>
        <w:t xml:space="preserve"> </w:t>
      </w:r>
      <w:r w:rsidRPr="00462BE1">
        <w:rPr>
          <w:rFonts w:ascii="宋体" w:eastAsia="宋体" w:hAnsi="宋体" w:cs="Times New Roman" w:hint="eastAsia"/>
          <w:kern w:val="0"/>
          <w:sz w:val="24"/>
          <w:szCs w:val="24"/>
        </w:rPr>
        <w:t>根据海上保险合同向保险人要求保险赔偿的请求权，时效期间为二年，自保险事故发生之日起计算。</w:t>
      </w:r>
    </w:p>
    <w:p w:rsidR="00462BE1" w:rsidRPr="00462BE1" w:rsidRDefault="00462BE1" w:rsidP="00462BE1">
      <w:pPr>
        <w:widowControl/>
        <w:spacing w:line="360" w:lineRule="auto"/>
        <w:ind w:firstLineChars="200" w:firstLine="480"/>
        <w:rPr>
          <w:rFonts w:ascii="宋体" w:eastAsia="宋体" w:hAnsi="宋体" w:cs="Times New Roman" w:hint="eastAsia"/>
          <w:kern w:val="0"/>
          <w:sz w:val="24"/>
          <w:szCs w:val="24"/>
        </w:rPr>
      </w:pPr>
      <w:r w:rsidRPr="00462BE1">
        <w:rPr>
          <w:rFonts w:ascii="宋体" w:eastAsia="宋体" w:hAnsi="宋体" w:cs="Times New Roman" w:hint="eastAsia"/>
          <w:kern w:val="0"/>
          <w:sz w:val="24"/>
          <w:szCs w:val="24"/>
        </w:rPr>
        <w:t>第二百六十五条</w:t>
      </w:r>
      <w:r w:rsidRPr="00462BE1">
        <w:rPr>
          <w:rFonts w:ascii="Times New Roman" w:eastAsia="宋体" w:hAnsi="Times New Roman" w:cs="Times New Roman"/>
          <w:kern w:val="0"/>
          <w:sz w:val="24"/>
          <w:szCs w:val="24"/>
        </w:rPr>
        <w:t xml:space="preserve"> </w:t>
      </w:r>
      <w:r w:rsidRPr="00462BE1">
        <w:rPr>
          <w:rFonts w:ascii="宋体" w:eastAsia="宋体" w:hAnsi="宋体" w:cs="Times New Roman" w:hint="eastAsia"/>
          <w:kern w:val="0"/>
          <w:sz w:val="24"/>
          <w:szCs w:val="24"/>
        </w:rPr>
        <w:t>有关船舶发生油污损害的请求权，时效期间为三年，自损害发生之日起计算；但是，在任何情况下时效期间不得超过从造成损害的事故发生之日起六年。</w:t>
      </w:r>
    </w:p>
    <w:p w:rsidR="00462BE1" w:rsidRPr="00462BE1" w:rsidRDefault="00462BE1" w:rsidP="00462BE1">
      <w:pPr>
        <w:widowControl/>
        <w:spacing w:line="360" w:lineRule="auto"/>
        <w:ind w:firstLineChars="200" w:firstLine="480"/>
        <w:rPr>
          <w:rFonts w:ascii="宋体" w:eastAsia="宋体" w:hAnsi="宋体" w:cs="Times New Roman" w:hint="eastAsia"/>
          <w:kern w:val="0"/>
          <w:sz w:val="24"/>
          <w:szCs w:val="24"/>
        </w:rPr>
      </w:pPr>
      <w:r w:rsidRPr="00462BE1">
        <w:rPr>
          <w:rFonts w:ascii="宋体" w:eastAsia="宋体" w:hAnsi="宋体" w:cs="Times New Roman" w:hint="eastAsia"/>
          <w:kern w:val="0"/>
          <w:sz w:val="24"/>
          <w:szCs w:val="24"/>
        </w:rPr>
        <w:t>第二百六十六条</w:t>
      </w:r>
      <w:r w:rsidRPr="00462BE1">
        <w:rPr>
          <w:rFonts w:ascii="Times New Roman" w:eastAsia="宋体" w:hAnsi="Times New Roman" w:cs="Times New Roman"/>
          <w:kern w:val="0"/>
          <w:sz w:val="24"/>
          <w:szCs w:val="24"/>
        </w:rPr>
        <w:t xml:space="preserve"> </w:t>
      </w:r>
      <w:r w:rsidRPr="00462BE1">
        <w:rPr>
          <w:rFonts w:ascii="宋体" w:eastAsia="宋体" w:hAnsi="宋体" w:cs="Times New Roman" w:hint="eastAsia"/>
          <w:kern w:val="0"/>
          <w:sz w:val="24"/>
          <w:szCs w:val="24"/>
        </w:rPr>
        <w:t>在时效期间的最后六个月内，因不可抗力或者其他障碍不能行使请求权的，时效中止。自中止时效的原因消除之日起，时效期间继续计算。</w:t>
      </w:r>
    </w:p>
    <w:p w:rsidR="00462BE1" w:rsidRPr="00462BE1" w:rsidRDefault="00462BE1" w:rsidP="00462BE1">
      <w:pPr>
        <w:widowControl/>
        <w:spacing w:line="360" w:lineRule="auto"/>
        <w:ind w:firstLineChars="200" w:firstLine="480"/>
        <w:rPr>
          <w:rFonts w:ascii="宋体" w:eastAsia="宋体" w:hAnsi="宋体" w:cs="Times New Roman" w:hint="eastAsia"/>
          <w:kern w:val="0"/>
          <w:sz w:val="24"/>
          <w:szCs w:val="24"/>
        </w:rPr>
      </w:pPr>
      <w:r w:rsidRPr="00462BE1">
        <w:rPr>
          <w:rFonts w:ascii="宋体" w:eastAsia="宋体" w:hAnsi="宋体" w:cs="Times New Roman" w:hint="eastAsia"/>
          <w:kern w:val="0"/>
          <w:sz w:val="24"/>
          <w:szCs w:val="24"/>
        </w:rPr>
        <w:t>第二百六十七条</w:t>
      </w:r>
      <w:r w:rsidRPr="00462BE1">
        <w:rPr>
          <w:rFonts w:ascii="Times New Roman" w:eastAsia="宋体" w:hAnsi="Times New Roman" w:cs="Times New Roman"/>
          <w:kern w:val="0"/>
          <w:sz w:val="24"/>
          <w:szCs w:val="24"/>
        </w:rPr>
        <w:t xml:space="preserve"> </w:t>
      </w:r>
      <w:r w:rsidRPr="00462BE1">
        <w:rPr>
          <w:rFonts w:ascii="宋体" w:eastAsia="宋体" w:hAnsi="宋体" w:cs="Times New Roman" w:hint="eastAsia"/>
          <w:kern w:val="0"/>
          <w:sz w:val="24"/>
          <w:szCs w:val="24"/>
        </w:rPr>
        <w:t>时效因请求人提起诉讼、提交仲裁或者被请求人同意履行义务而中断。但是，请求人撤回起诉、撤回仲裁或者起诉被裁定驳回的，时效不中断。</w:t>
      </w:r>
    </w:p>
    <w:p w:rsidR="00462BE1" w:rsidRPr="00462BE1" w:rsidRDefault="00462BE1" w:rsidP="00462BE1">
      <w:pPr>
        <w:widowControl/>
        <w:spacing w:line="360" w:lineRule="auto"/>
        <w:ind w:firstLineChars="200" w:firstLine="480"/>
        <w:rPr>
          <w:rFonts w:ascii="宋体" w:eastAsia="宋体" w:hAnsi="宋体" w:cs="Times New Roman" w:hint="eastAsia"/>
          <w:kern w:val="0"/>
          <w:sz w:val="24"/>
          <w:szCs w:val="24"/>
        </w:rPr>
      </w:pPr>
      <w:r w:rsidRPr="00462BE1">
        <w:rPr>
          <w:rFonts w:ascii="宋体" w:eastAsia="宋体" w:hAnsi="宋体" w:cs="Times New Roman" w:hint="eastAsia"/>
          <w:kern w:val="0"/>
          <w:sz w:val="24"/>
          <w:szCs w:val="24"/>
        </w:rPr>
        <w:t>请求人申请扣船的，时效自申请扣船之日起中断。</w:t>
      </w:r>
    </w:p>
    <w:p w:rsidR="00462BE1" w:rsidRPr="00462BE1" w:rsidRDefault="00462BE1" w:rsidP="00462BE1">
      <w:pPr>
        <w:widowControl/>
        <w:spacing w:line="360" w:lineRule="auto"/>
        <w:ind w:firstLineChars="200" w:firstLine="480"/>
        <w:rPr>
          <w:rFonts w:ascii="Times New Roman" w:eastAsia="宋体" w:hAnsi="Times New Roman" w:cs="Times New Roman" w:hint="eastAsia"/>
          <w:kern w:val="0"/>
          <w:sz w:val="24"/>
          <w:szCs w:val="24"/>
        </w:rPr>
      </w:pPr>
      <w:r w:rsidRPr="00462BE1">
        <w:rPr>
          <w:rFonts w:ascii="宋体" w:eastAsia="宋体" w:hAnsi="宋体" w:cs="Times New Roman" w:hint="eastAsia"/>
          <w:kern w:val="0"/>
          <w:sz w:val="24"/>
          <w:szCs w:val="24"/>
        </w:rPr>
        <w:t>自中断时起，时效期间重新计算。</w:t>
      </w:r>
    </w:p>
    <w:p w:rsidR="00BA74AC" w:rsidRPr="00462BE1" w:rsidRDefault="00BA74AC"/>
    <w:sectPr w:rsidR="00BA74AC" w:rsidRPr="00462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C5"/>
    <w:rsid w:val="00462BE1"/>
    <w:rsid w:val="00BA74AC"/>
    <w:rsid w:val="00DB4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3729"/>
  <w15:chartTrackingRefBased/>
  <w15:docId w15:val="{DA1D494D-782E-4BCF-B2AD-3CA0298C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8205">
      <w:bodyDiv w:val="1"/>
      <w:marLeft w:val="0"/>
      <w:marRight w:val="0"/>
      <w:marTop w:val="0"/>
      <w:marBottom w:val="0"/>
      <w:divBdr>
        <w:top w:val="none" w:sz="0" w:space="0" w:color="auto"/>
        <w:left w:val="none" w:sz="0" w:space="0" w:color="auto"/>
        <w:bottom w:val="none" w:sz="0" w:space="0" w:color="auto"/>
        <w:right w:val="none" w:sz="0" w:space="0" w:color="auto"/>
      </w:divBdr>
    </w:div>
    <w:div w:id="99434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2022-01-29T09:00:00Z</dcterms:created>
  <dcterms:modified xsi:type="dcterms:W3CDTF">2022-01-29T09:01:00Z</dcterms:modified>
</cp:coreProperties>
</file>